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49" w:rsidRPr="00FE1256" w:rsidRDefault="0034386C" w:rsidP="00D92E49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FE1256">
        <w:rPr>
          <w:rFonts w:ascii="Arial" w:eastAsiaTheme="minorHAnsi" w:hAnsi="Arial" w:cs="Arial"/>
          <w:b/>
          <w:bCs/>
          <w:sz w:val="24"/>
          <w:szCs w:val="24"/>
          <w:u w:val="single"/>
        </w:rPr>
        <w:t>ATA DE JUSTIFICATI</w:t>
      </w:r>
      <w:r w:rsidR="00D92E49" w:rsidRPr="00FE1256">
        <w:rPr>
          <w:rFonts w:ascii="Arial" w:eastAsiaTheme="minorHAnsi" w:hAnsi="Arial" w:cs="Arial"/>
          <w:b/>
          <w:bCs/>
          <w:sz w:val="24"/>
          <w:szCs w:val="24"/>
          <w:u w:val="single"/>
        </w:rPr>
        <w:t>VA</w:t>
      </w:r>
    </w:p>
    <w:p w:rsidR="00D92E49" w:rsidRPr="00FE1256" w:rsidRDefault="0034386C" w:rsidP="00D92E49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FE1256">
        <w:rPr>
          <w:rFonts w:ascii="Arial" w:eastAsiaTheme="minorHAnsi" w:hAnsi="Arial" w:cs="Arial"/>
          <w:b/>
          <w:bCs/>
          <w:sz w:val="24"/>
          <w:szCs w:val="24"/>
          <w:u w:val="single"/>
        </w:rPr>
        <w:t>CREDENCIAMENTO 00</w:t>
      </w:r>
      <w:r w:rsidR="00FE1256" w:rsidRPr="00FE1256">
        <w:rPr>
          <w:rFonts w:ascii="Arial" w:eastAsiaTheme="minorHAnsi" w:hAnsi="Arial" w:cs="Arial"/>
          <w:b/>
          <w:bCs/>
          <w:sz w:val="24"/>
          <w:szCs w:val="24"/>
          <w:u w:val="single"/>
        </w:rPr>
        <w:t>3</w:t>
      </w:r>
      <w:r w:rsidRPr="00FE1256">
        <w:rPr>
          <w:rFonts w:ascii="Arial" w:eastAsiaTheme="minorHAnsi" w:hAnsi="Arial" w:cs="Arial"/>
          <w:b/>
          <w:bCs/>
          <w:sz w:val="24"/>
          <w:szCs w:val="24"/>
          <w:u w:val="single"/>
        </w:rPr>
        <w:t>/2021</w:t>
      </w:r>
    </w:p>
    <w:p w:rsidR="0034386C" w:rsidRPr="00FE1256" w:rsidRDefault="006D3CDD" w:rsidP="00D92E49">
      <w:pPr>
        <w:autoSpaceDE w:val="0"/>
        <w:autoSpaceDN w:val="0"/>
        <w:adjustRightInd w:val="0"/>
        <w:spacing w:line="276" w:lineRule="auto"/>
        <w:ind w:right="-1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FE1256">
        <w:rPr>
          <w:rFonts w:ascii="Arial" w:eastAsiaTheme="minorHAnsi" w:hAnsi="Arial" w:cs="Arial"/>
          <w:b/>
          <w:bCs/>
          <w:sz w:val="24"/>
          <w:szCs w:val="24"/>
          <w:u w:val="single"/>
        </w:rPr>
        <w:t>INEXIGIBILIDADE 0</w:t>
      </w:r>
      <w:r w:rsidR="00FE1256" w:rsidRPr="00FE1256">
        <w:rPr>
          <w:rFonts w:ascii="Arial" w:eastAsiaTheme="minorHAnsi" w:hAnsi="Arial" w:cs="Arial"/>
          <w:b/>
          <w:bCs/>
          <w:sz w:val="24"/>
          <w:szCs w:val="24"/>
          <w:u w:val="single"/>
        </w:rPr>
        <w:t>10</w:t>
      </w:r>
      <w:r w:rsidR="0034386C" w:rsidRPr="00FE1256">
        <w:rPr>
          <w:rFonts w:ascii="Arial" w:eastAsiaTheme="minorHAnsi" w:hAnsi="Arial" w:cs="Arial"/>
          <w:b/>
          <w:bCs/>
          <w:sz w:val="24"/>
          <w:szCs w:val="24"/>
          <w:u w:val="single"/>
        </w:rPr>
        <w:t>/2021</w:t>
      </w:r>
    </w:p>
    <w:p w:rsidR="0034386C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eastAsiaTheme="minorHAnsi" w:hAnsi="Arial" w:cs="Arial"/>
          <w:sz w:val="24"/>
          <w:szCs w:val="24"/>
        </w:rPr>
      </w:pPr>
    </w:p>
    <w:p w:rsidR="00FE1256" w:rsidRDefault="00FE1256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eastAsiaTheme="minorHAnsi" w:hAnsi="Arial" w:cs="Arial"/>
          <w:sz w:val="24"/>
          <w:szCs w:val="24"/>
        </w:rPr>
      </w:pPr>
    </w:p>
    <w:p w:rsidR="00FE1256" w:rsidRPr="00FE1256" w:rsidRDefault="00FE1256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eastAsiaTheme="minorHAnsi" w:hAnsi="Arial" w:cs="Arial"/>
          <w:sz w:val="24"/>
          <w:szCs w:val="24"/>
        </w:rPr>
      </w:pPr>
    </w:p>
    <w:p w:rsidR="0034386C" w:rsidRPr="00FE1256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both"/>
        <w:rPr>
          <w:rFonts w:ascii="Arial" w:eastAsiaTheme="minorHAnsi" w:hAnsi="Arial" w:cs="Arial"/>
          <w:sz w:val="24"/>
          <w:szCs w:val="24"/>
        </w:rPr>
      </w:pPr>
      <w:r w:rsidRPr="00FE1256">
        <w:rPr>
          <w:rFonts w:ascii="Arial" w:eastAsiaTheme="minorHAnsi" w:hAnsi="Arial" w:cs="Arial"/>
          <w:sz w:val="24"/>
          <w:szCs w:val="24"/>
        </w:rPr>
        <w:tab/>
        <w:t xml:space="preserve">Aos </w:t>
      </w:r>
      <w:r w:rsidR="00FE1256" w:rsidRPr="00FE1256">
        <w:rPr>
          <w:rFonts w:ascii="Arial" w:eastAsiaTheme="minorHAnsi" w:hAnsi="Arial" w:cs="Arial"/>
          <w:sz w:val="24"/>
          <w:szCs w:val="24"/>
        </w:rPr>
        <w:t>treze</w:t>
      </w:r>
      <w:r w:rsidR="002514F9" w:rsidRPr="00FE1256">
        <w:rPr>
          <w:rFonts w:ascii="Arial" w:eastAsiaTheme="minorHAnsi" w:hAnsi="Arial" w:cs="Arial"/>
          <w:sz w:val="24"/>
          <w:szCs w:val="24"/>
        </w:rPr>
        <w:t xml:space="preserve"> </w:t>
      </w:r>
      <w:r w:rsidRPr="00FE1256">
        <w:rPr>
          <w:rFonts w:ascii="Arial" w:eastAsiaTheme="minorHAnsi" w:hAnsi="Arial" w:cs="Arial"/>
          <w:sz w:val="24"/>
          <w:szCs w:val="24"/>
        </w:rPr>
        <w:t xml:space="preserve">dias do mês de </w:t>
      </w:r>
      <w:r w:rsidR="002514F9" w:rsidRPr="00FE1256">
        <w:rPr>
          <w:rFonts w:ascii="Arial" w:eastAsiaTheme="minorHAnsi" w:hAnsi="Arial" w:cs="Arial"/>
          <w:sz w:val="24"/>
          <w:szCs w:val="24"/>
        </w:rPr>
        <w:t>julho</w:t>
      </w:r>
      <w:r w:rsidRPr="00FE1256">
        <w:rPr>
          <w:rFonts w:ascii="Arial" w:eastAsiaTheme="minorHAnsi" w:hAnsi="Arial" w:cs="Arial"/>
          <w:sz w:val="24"/>
          <w:szCs w:val="24"/>
        </w:rPr>
        <w:t xml:space="preserve"> do ano de dois mil e vinte e um, </w:t>
      </w:r>
      <w:r w:rsidR="00BA4B62" w:rsidRPr="00FE1256">
        <w:rPr>
          <w:rFonts w:ascii="Arial" w:eastAsiaTheme="minorHAnsi" w:hAnsi="Arial" w:cs="Arial"/>
          <w:sz w:val="24"/>
          <w:szCs w:val="24"/>
        </w:rPr>
        <w:t xml:space="preserve">às nove horas, </w:t>
      </w:r>
      <w:r w:rsidRPr="00FE1256">
        <w:rPr>
          <w:rFonts w:ascii="Arial" w:eastAsiaTheme="minorHAnsi" w:hAnsi="Arial" w:cs="Arial"/>
          <w:sz w:val="24"/>
          <w:szCs w:val="24"/>
        </w:rPr>
        <w:t xml:space="preserve">na sede da Prefeitura Municipal de Piranga/MG, reuniram-se os membros da Comissão Permanente de Licitação, com a finalidade de </w:t>
      </w:r>
      <w:r w:rsidR="00BA4B62" w:rsidRPr="00FE1256">
        <w:rPr>
          <w:rFonts w:ascii="Arial" w:eastAsiaTheme="minorHAnsi" w:hAnsi="Arial" w:cs="Arial"/>
          <w:sz w:val="24"/>
          <w:szCs w:val="24"/>
        </w:rPr>
        <w:t xml:space="preserve">analisar os documentos para </w:t>
      </w:r>
      <w:r w:rsidR="006D3CDD" w:rsidRPr="00FE1256">
        <w:rPr>
          <w:rFonts w:ascii="Arial" w:eastAsiaTheme="minorHAnsi" w:hAnsi="Arial" w:cs="Arial"/>
          <w:sz w:val="24"/>
          <w:szCs w:val="24"/>
        </w:rPr>
        <w:t xml:space="preserve">o credenciamento </w:t>
      </w:r>
      <w:r w:rsidR="00BA4B62" w:rsidRPr="00FE1256">
        <w:rPr>
          <w:rFonts w:ascii="Arial" w:eastAsiaTheme="minorHAnsi" w:hAnsi="Arial" w:cs="Arial"/>
          <w:sz w:val="24"/>
          <w:szCs w:val="24"/>
        </w:rPr>
        <w:t xml:space="preserve">de </w:t>
      </w:r>
      <w:r w:rsidR="00FE1256" w:rsidRPr="00FE1256">
        <w:rPr>
          <w:rFonts w:ascii="Arial" w:eastAsiaTheme="minorHAnsi" w:hAnsi="Arial" w:cs="Arial"/>
          <w:sz w:val="24"/>
          <w:szCs w:val="24"/>
        </w:rPr>
        <w:t>pessoas jurídicas para prestação de serviços de realização de exames de tomografia computadorizada,</w:t>
      </w:r>
      <w:r w:rsidR="00BA4B62" w:rsidRPr="00FE1256">
        <w:rPr>
          <w:rFonts w:ascii="Arial" w:eastAsiaTheme="minorHAnsi" w:hAnsi="Arial" w:cs="Arial"/>
          <w:sz w:val="24"/>
          <w:szCs w:val="24"/>
        </w:rPr>
        <w:t xml:space="preserve"> na modalidade de Inexigibilidade de Licitação. </w:t>
      </w:r>
      <w:r w:rsidR="00FE1256" w:rsidRPr="00FE1256">
        <w:rPr>
          <w:rFonts w:ascii="Arial" w:eastAsiaTheme="minorHAnsi" w:hAnsi="Arial" w:cs="Arial"/>
          <w:sz w:val="24"/>
          <w:szCs w:val="24"/>
        </w:rPr>
        <w:t xml:space="preserve">Apenas a empresa Tomografia São José </w:t>
      </w:r>
      <w:proofErr w:type="spellStart"/>
      <w:r w:rsidR="00FE1256" w:rsidRPr="00FE1256">
        <w:rPr>
          <w:rFonts w:ascii="Arial" w:eastAsiaTheme="minorHAnsi" w:hAnsi="Arial" w:cs="Arial"/>
          <w:sz w:val="24"/>
          <w:szCs w:val="24"/>
        </w:rPr>
        <w:t>Ltda</w:t>
      </w:r>
      <w:proofErr w:type="spellEnd"/>
      <w:r w:rsidR="00FE1256" w:rsidRPr="00FE1256">
        <w:rPr>
          <w:rFonts w:ascii="Arial" w:eastAsiaTheme="minorHAnsi" w:hAnsi="Arial" w:cs="Arial"/>
          <w:sz w:val="24"/>
          <w:szCs w:val="24"/>
        </w:rPr>
        <w:t xml:space="preserve"> apresentou envelope de documentação</w:t>
      </w:r>
      <w:r w:rsidRPr="00FE1256">
        <w:rPr>
          <w:rFonts w:ascii="Arial" w:eastAsiaTheme="minorHAnsi" w:hAnsi="Arial" w:cs="Arial"/>
          <w:sz w:val="24"/>
          <w:szCs w:val="24"/>
        </w:rPr>
        <w:t xml:space="preserve">. </w:t>
      </w:r>
      <w:r w:rsidR="00BA4B62" w:rsidRPr="00FE1256">
        <w:rPr>
          <w:rFonts w:ascii="Arial" w:eastAsiaTheme="minorHAnsi" w:hAnsi="Arial" w:cs="Arial"/>
          <w:sz w:val="24"/>
          <w:szCs w:val="24"/>
        </w:rPr>
        <w:t xml:space="preserve">Dá análise dos documentos, verifica-se que </w:t>
      </w:r>
      <w:r w:rsidR="00FE1256" w:rsidRPr="00FE1256">
        <w:rPr>
          <w:rFonts w:ascii="Arial" w:eastAsiaTheme="minorHAnsi" w:hAnsi="Arial" w:cs="Arial"/>
          <w:sz w:val="24"/>
          <w:szCs w:val="24"/>
        </w:rPr>
        <w:t xml:space="preserve">a empresa Tomografia São José </w:t>
      </w:r>
      <w:proofErr w:type="spellStart"/>
      <w:r w:rsidR="00FE1256" w:rsidRPr="00FE1256">
        <w:rPr>
          <w:rFonts w:ascii="Arial" w:eastAsiaTheme="minorHAnsi" w:hAnsi="Arial" w:cs="Arial"/>
          <w:sz w:val="24"/>
          <w:szCs w:val="24"/>
        </w:rPr>
        <w:t>Ltda</w:t>
      </w:r>
      <w:proofErr w:type="spellEnd"/>
      <w:r w:rsidR="00FE1256" w:rsidRPr="00FE1256">
        <w:rPr>
          <w:rFonts w:ascii="Arial" w:eastAsiaTheme="minorHAnsi" w:hAnsi="Arial" w:cs="Arial"/>
          <w:sz w:val="24"/>
          <w:szCs w:val="24"/>
        </w:rPr>
        <w:t xml:space="preserve"> apresentou toda a</w:t>
      </w:r>
      <w:r w:rsidR="00BA4B62" w:rsidRPr="00FE1256">
        <w:rPr>
          <w:rFonts w:ascii="Arial" w:eastAsiaTheme="minorHAnsi" w:hAnsi="Arial" w:cs="Arial"/>
          <w:sz w:val="24"/>
          <w:szCs w:val="24"/>
        </w:rPr>
        <w:t xml:space="preserve"> documentação compatível com o solicitado no edital de credenciamento</w:t>
      </w:r>
      <w:r w:rsidR="00106D62" w:rsidRPr="00FE1256">
        <w:rPr>
          <w:rFonts w:ascii="Arial" w:eastAsiaTheme="minorHAnsi" w:hAnsi="Arial" w:cs="Arial"/>
          <w:sz w:val="24"/>
          <w:szCs w:val="24"/>
        </w:rPr>
        <w:t xml:space="preserve">, </w:t>
      </w:r>
      <w:r w:rsidR="00FE1256" w:rsidRPr="00FE1256">
        <w:rPr>
          <w:rFonts w:ascii="Arial" w:eastAsiaTheme="minorHAnsi" w:hAnsi="Arial" w:cs="Arial"/>
          <w:sz w:val="24"/>
          <w:szCs w:val="24"/>
        </w:rPr>
        <w:t>sendo assim, foi credenciada. O valor estimado do credenciamento conforme item 9.1 do edital é de R$ 46.800,00 (quarenta e seis mil oitocentos reais) para um período de 12 (doze) meses, e para a realização dos exames listados no Termo de Referência – Anexo I do Edital</w:t>
      </w:r>
      <w:r w:rsidR="00106D62" w:rsidRPr="00FE1256">
        <w:rPr>
          <w:rFonts w:ascii="Arial" w:eastAsiaTheme="minorHAnsi" w:hAnsi="Arial" w:cs="Arial"/>
          <w:sz w:val="24"/>
          <w:szCs w:val="24"/>
        </w:rPr>
        <w:t xml:space="preserve">. </w:t>
      </w:r>
      <w:r w:rsidR="00106D62" w:rsidRPr="00FE1256">
        <w:rPr>
          <w:rFonts w:ascii="Arial" w:hAnsi="Arial" w:cs="Arial"/>
          <w:sz w:val="24"/>
          <w:szCs w:val="24"/>
        </w:rPr>
        <w:t xml:space="preserve">Pelo exposto, esta Comissão Permanente de Licitação do Município de Piranga/MG, conclui pela adoção da </w:t>
      </w:r>
      <w:r w:rsidR="00106D62" w:rsidRPr="00FE1256">
        <w:rPr>
          <w:rFonts w:ascii="Arial" w:hAnsi="Arial" w:cs="Arial"/>
          <w:b/>
          <w:bCs/>
          <w:sz w:val="24"/>
          <w:szCs w:val="24"/>
        </w:rPr>
        <w:t xml:space="preserve">INEXIGIBILIDADE DE LICITAÇÃO e JUSTIFICA </w:t>
      </w:r>
      <w:r w:rsidR="00106D62" w:rsidRPr="00FE1256">
        <w:rPr>
          <w:rFonts w:ascii="Arial" w:hAnsi="Arial" w:cs="Arial"/>
          <w:sz w:val="24"/>
          <w:szCs w:val="24"/>
        </w:rPr>
        <w:t xml:space="preserve">o presente credenciamento com base no artigo 25 da Lei 8.666/93. </w:t>
      </w:r>
      <w:r w:rsidRPr="00FE1256">
        <w:rPr>
          <w:rFonts w:ascii="Arial" w:eastAsiaTheme="minorHAnsi" w:hAnsi="Arial" w:cs="Arial"/>
          <w:sz w:val="24"/>
          <w:szCs w:val="24"/>
        </w:rPr>
        <w:t xml:space="preserve">Nada mais havendo a tratar foram encerrados os trabalhos desta reunião e para constar vai a presente ata assinada pelos membros da licitação.     </w:t>
      </w:r>
    </w:p>
    <w:p w:rsidR="0034386C" w:rsidRPr="00FE1256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both"/>
        <w:rPr>
          <w:rFonts w:ascii="Arial" w:eastAsiaTheme="minorHAnsi" w:hAnsi="Arial" w:cs="Arial"/>
          <w:sz w:val="24"/>
          <w:szCs w:val="24"/>
        </w:rPr>
      </w:pPr>
    </w:p>
    <w:p w:rsidR="0034386C" w:rsidRPr="00FE1256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</w:p>
    <w:p w:rsidR="0034386C" w:rsidRPr="00FE1256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FE1256">
        <w:rPr>
          <w:rFonts w:ascii="Arial" w:hAnsi="Arial" w:cs="Arial"/>
          <w:sz w:val="24"/>
          <w:szCs w:val="24"/>
        </w:rPr>
        <w:t>Rafael Martins</w:t>
      </w:r>
    </w:p>
    <w:p w:rsidR="0034386C" w:rsidRPr="00FE1256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FE1256">
        <w:rPr>
          <w:rFonts w:ascii="Arial" w:hAnsi="Arial" w:cs="Arial"/>
          <w:sz w:val="24"/>
          <w:szCs w:val="24"/>
        </w:rPr>
        <w:t>Presidente da Comissão de Licitação</w:t>
      </w:r>
    </w:p>
    <w:p w:rsidR="0034386C" w:rsidRPr="00FE1256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</w:p>
    <w:p w:rsidR="0034386C" w:rsidRPr="00FE1256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</w:p>
    <w:p w:rsidR="0034386C" w:rsidRPr="00FE1256" w:rsidRDefault="0034386C" w:rsidP="002514F9">
      <w:pPr>
        <w:autoSpaceDE w:val="0"/>
        <w:autoSpaceDN w:val="0"/>
        <w:adjustRightInd w:val="0"/>
        <w:spacing w:line="36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FE1256">
        <w:rPr>
          <w:rFonts w:ascii="Arial" w:hAnsi="Arial" w:cs="Arial"/>
          <w:sz w:val="24"/>
          <w:szCs w:val="24"/>
        </w:rPr>
        <w:t>Márcia Aparecida Dias                        Marcos José Timóteo</w:t>
      </w:r>
    </w:p>
    <w:p w:rsidR="008F7C30" w:rsidRPr="00FE1256" w:rsidRDefault="0034386C" w:rsidP="002514F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FE1256">
        <w:rPr>
          <w:rFonts w:ascii="Arial" w:hAnsi="Arial" w:cs="Arial"/>
          <w:sz w:val="24"/>
          <w:szCs w:val="24"/>
        </w:rPr>
        <w:t xml:space="preserve">Membro                                              </w:t>
      </w:r>
      <w:proofErr w:type="spellStart"/>
      <w:r w:rsidRPr="00FE1256">
        <w:rPr>
          <w:rFonts w:ascii="Arial" w:hAnsi="Arial" w:cs="Arial"/>
          <w:sz w:val="24"/>
          <w:szCs w:val="24"/>
        </w:rPr>
        <w:t>Membro</w:t>
      </w:r>
      <w:proofErr w:type="spellEnd"/>
    </w:p>
    <w:sectPr w:rsidR="008F7C30" w:rsidRPr="00FE1256" w:rsidSect="003A4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0D" w:rsidRDefault="00DD480D" w:rsidP="00EB3980">
      <w:r>
        <w:separator/>
      </w:r>
    </w:p>
  </w:endnote>
  <w:endnote w:type="continuationSeparator" w:id="0">
    <w:p w:rsidR="00DD480D" w:rsidRDefault="00DD480D" w:rsidP="00EB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8A" w:rsidRDefault="006C33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bookmarkStart w:id="0" w:name="_GoBack"/>
    <w:r>
      <w:rPr>
        <w:noProof/>
        <w:lang w:eastAsia="pt-BR"/>
      </w:rPr>
      <w:drawing>
        <wp:inline distT="0" distB="0" distL="0" distR="0">
          <wp:extent cx="9247886" cy="1662983"/>
          <wp:effectExtent l="19050" t="0" r="0" b="0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3574" cy="166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8A" w:rsidRDefault="006C33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0D" w:rsidRDefault="00DD480D" w:rsidP="00EB3980">
      <w:r>
        <w:separator/>
      </w:r>
    </w:p>
  </w:footnote>
  <w:footnote w:type="continuationSeparator" w:id="0">
    <w:p w:rsidR="00DD480D" w:rsidRDefault="00DD480D" w:rsidP="00EB3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BB19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BB19B7" w:rsidP="00EB3980">
    <w:pPr>
      <w:pStyle w:val="Cabealho"/>
      <w:ind w:left="567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1" o:title="papeltimbrado01"/>
          <w10:wrap anchorx="margin" anchory="margin"/>
        </v:shape>
      </w:pict>
    </w:r>
    <w:r w:rsidR="00EB3980">
      <w:rPr>
        <w:noProof/>
        <w:lang w:eastAsia="pt-BR"/>
      </w:rPr>
      <w:drawing>
        <wp:inline distT="0" distB="0" distL="0" distR="0">
          <wp:extent cx="2360976" cy="885825"/>
          <wp:effectExtent l="0" t="0" r="1270" b="0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63350" cy="88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BB19B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980"/>
    <w:rsid w:val="00011C00"/>
    <w:rsid w:val="00025B32"/>
    <w:rsid w:val="00037BFC"/>
    <w:rsid w:val="000756FF"/>
    <w:rsid w:val="000A6EC7"/>
    <w:rsid w:val="00106D62"/>
    <w:rsid w:val="00170E13"/>
    <w:rsid w:val="002514F9"/>
    <w:rsid w:val="00281022"/>
    <w:rsid w:val="002A735C"/>
    <w:rsid w:val="002E1CBB"/>
    <w:rsid w:val="003002D5"/>
    <w:rsid w:val="0034386C"/>
    <w:rsid w:val="003470F7"/>
    <w:rsid w:val="00364C1D"/>
    <w:rsid w:val="00367E14"/>
    <w:rsid w:val="0037080B"/>
    <w:rsid w:val="00381AD4"/>
    <w:rsid w:val="00382A12"/>
    <w:rsid w:val="003A0BD5"/>
    <w:rsid w:val="003A43C9"/>
    <w:rsid w:val="004100CC"/>
    <w:rsid w:val="00472E90"/>
    <w:rsid w:val="004A0E88"/>
    <w:rsid w:val="004E6720"/>
    <w:rsid w:val="00506CAE"/>
    <w:rsid w:val="00512A0D"/>
    <w:rsid w:val="00571636"/>
    <w:rsid w:val="005E1A70"/>
    <w:rsid w:val="005F4D25"/>
    <w:rsid w:val="005F7A77"/>
    <w:rsid w:val="006136E2"/>
    <w:rsid w:val="00625A17"/>
    <w:rsid w:val="00636F92"/>
    <w:rsid w:val="00647609"/>
    <w:rsid w:val="006B5B36"/>
    <w:rsid w:val="006C338A"/>
    <w:rsid w:val="006D3CDD"/>
    <w:rsid w:val="006D46E6"/>
    <w:rsid w:val="006F76E4"/>
    <w:rsid w:val="00701228"/>
    <w:rsid w:val="007C4483"/>
    <w:rsid w:val="007D5C83"/>
    <w:rsid w:val="007E2D58"/>
    <w:rsid w:val="00805C81"/>
    <w:rsid w:val="00873F19"/>
    <w:rsid w:val="0087533F"/>
    <w:rsid w:val="008A2D83"/>
    <w:rsid w:val="008A734F"/>
    <w:rsid w:val="008F7C30"/>
    <w:rsid w:val="009E5CBC"/>
    <w:rsid w:val="00A24ADB"/>
    <w:rsid w:val="00AB1970"/>
    <w:rsid w:val="00B06DD2"/>
    <w:rsid w:val="00B441F5"/>
    <w:rsid w:val="00B80F3C"/>
    <w:rsid w:val="00B81B1E"/>
    <w:rsid w:val="00BA2CD5"/>
    <w:rsid w:val="00BA4B62"/>
    <w:rsid w:val="00BB19B7"/>
    <w:rsid w:val="00BF7BC8"/>
    <w:rsid w:val="00CB1501"/>
    <w:rsid w:val="00CE6C5B"/>
    <w:rsid w:val="00CF7E2D"/>
    <w:rsid w:val="00D51D2A"/>
    <w:rsid w:val="00D7618E"/>
    <w:rsid w:val="00D92E49"/>
    <w:rsid w:val="00D940D1"/>
    <w:rsid w:val="00D9727F"/>
    <w:rsid w:val="00DA205E"/>
    <w:rsid w:val="00DD1515"/>
    <w:rsid w:val="00DD480D"/>
    <w:rsid w:val="00DD4C96"/>
    <w:rsid w:val="00E12413"/>
    <w:rsid w:val="00EB3980"/>
    <w:rsid w:val="00F633DB"/>
    <w:rsid w:val="00F66512"/>
    <w:rsid w:val="00FE1256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B3980"/>
  </w:style>
  <w:style w:type="paragraph" w:styleId="Rodap">
    <w:name w:val="footer"/>
    <w:basedOn w:val="Normal"/>
    <w:link w:val="Rodap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B3980"/>
  </w:style>
  <w:style w:type="paragraph" w:styleId="Textodebalo">
    <w:name w:val="Balloon Text"/>
    <w:basedOn w:val="Normal"/>
    <w:link w:val="TextodebaloChar"/>
    <w:uiPriority w:val="99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67DFE-FED2-4C00-A1F2-C4AF37E6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oliveira</dc:creator>
  <cp:lastModifiedBy>cliente</cp:lastModifiedBy>
  <cp:revision>2</cp:revision>
  <cp:lastPrinted>2021-07-15T12:31:00Z</cp:lastPrinted>
  <dcterms:created xsi:type="dcterms:W3CDTF">2021-07-13T12:41:00Z</dcterms:created>
  <dcterms:modified xsi:type="dcterms:W3CDTF">2021-07-13T12:41:00Z</dcterms:modified>
</cp:coreProperties>
</file>